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4" w:rsidRPr="00380392" w:rsidRDefault="00473CED" w:rsidP="002C1B9B">
      <w:pPr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I DOMENICA DI QUARESIMA</w:t>
      </w:r>
    </w:p>
    <w:p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2C1B9B" w:rsidRPr="00380392" w:rsidRDefault="002C1B9B" w:rsidP="002C1B9B">
      <w:pPr>
        <w:rPr>
          <w:rFonts w:ascii="Times" w:eastAsia="Times New Roman" w:hAnsi="Times" w:cs="Times New Roman"/>
          <w:b/>
          <w:sz w:val="28"/>
          <w:szCs w:val="28"/>
        </w:rPr>
      </w:pPr>
      <w:r w:rsidRPr="00380392">
        <w:rPr>
          <w:rFonts w:ascii="Times" w:eastAsia="Times New Roman" w:hAnsi="Times" w:cs="Times New Roman"/>
          <w:b/>
          <w:sz w:val="28"/>
          <w:szCs w:val="28"/>
        </w:rPr>
        <w:t>PER LA PREGHIERA IN FAMIGLIA</w:t>
      </w:r>
    </w:p>
    <w:p w:rsidR="002C1B9B" w:rsidRPr="002C1B9B" w:rsidRDefault="002C1B9B" w:rsidP="002C1B9B">
      <w:pPr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380392" w:rsidRDefault="0038039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2C1B9B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Times" w:eastAsia="Times New Roman" w:hAnsi="Times" w:cs="Times New Roman"/>
          <w:b/>
          <w:bCs/>
          <w:color w:val="FF0000"/>
        </w:rPr>
        <w:t>INIZIO</w:t>
      </w:r>
      <w:r>
        <w:rPr>
          <w:rFonts w:ascii="Times" w:eastAsia="Times New Roman" w:hAnsi="Times" w:cs="Times New Roman"/>
          <w:b/>
          <w:bCs/>
          <w:color w:val="FF0000"/>
        </w:rPr>
        <w:t xml:space="preserve"> E SALUTO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35517F" w:rsidRPr="0035517F" w:rsidRDefault="0035517F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35517F">
        <w:rPr>
          <w:rFonts w:ascii="Times" w:eastAsia="Times New Roman" w:hAnsi="Times" w:cs="Times New Roman"/>
          <w:bCs/>
          <w:color w:val="FF0000"/>
        </w:rPr>
        <w:t xml:space="preserve">Quando la famiglia è riunita, </w:t>
      </w:r>
      <w:r w:rsidR="00E70754">
        <w:rPr>
          <w:rFonts w:ascii="Times" w:eastAsia="Times New Roman" w:hAnsi="Times" w:cs="Times New Roman"/>
          <w:bCs/>
          <w:color w:val="FF0000"/>
        </w:rPr>
        <w:t>il padre o la madre</w:t>
      </w:r>
      <w:r w:rsidRPr="0035517F">
        <w:rPr>
          <w:rFonts w:ascii="Times" w:eastAsia="Times New Roman" w:hAnsi="Times" w:cs="Times New Roman"/>
          <w:bCs/>
          <w:color w:val="FF0000"/>
        </w:rPr>
        <w:t xml:space="preserve"> </w:t>
      </w:r>
      <w:r w:rsidR="00E70754">
        <w:rPr>
          <w:rFonts w:ascii="Times" w:eastAsia="Times New Roman" w:hAnsi="Times" w:cs="Times New Roman"/>
          <w:bCs/>
          <w:color w:val="FF0000"/>
        </w:rPr>
        <w:t>fa, assieme a tutti,</w:t>
      </w:r>
      <w:r w:rsidRPr="0035517F">
        <w:rPr>
          <w:rFonts w:ascii="Times" w:eastAsia="Times New Roman" w:hAnsi="Times" w:cs="Times New Roman"/>
          <w:bCs/>
          <w:color w:val="FF0000"/>
        </w:rPr>
        <w:t xml:space="preserve"> il segno della Croce, dicendo:</w:t>
      </w:r>
    </w:p>
    <w:p w:rsidR="0035517F" w:rsidRPr="0035517F" w:rsidRDefault="0035517F" w:rsidP="0035517F">
      <w:pPr>
        <w:outlineLvl w:val="1"/>
        <w:rPr>
          <w:rFonts w:ascii="STIXGeneral-Regular" w:hAnsi="STIXGeneral-Regular" w:cs="STIXGeneral-Regular"/>
          <w:sz w:val="56"/>
          <w:szCs w:val="56"/>
        </w:rPr>
      </w:pPr>
      <w:r w:rsidRPr="0035517F">
        <w:rPr>
          <w:rFonts w:ascii="Times" w:eastAsia="Times New Roman" w:hAnsi="Times" w:cs="Times New Roman"/>
          <w:bCs/>
        </w:rPr>
        <w:t>Nel nome del Padre e del Figlio e dello Spirito Santo.</w:t>
      </w:r>
    </w:p>
    <w:p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 w:rsidRPr="0035517F">
        <w:rPr>
          <w:rFonts w:ascii="STIXGeneral-Regular" w:hAnsi="STIXGeneral-Regular" w:cs="STIXGeneral-Regular"/>
        </w:rPr>
        <w:t>Amen.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35517F" w:rsidRDefault="0035517F" w:rsidP="0035517F">
      <w:pPr>
        <w:outlineLvl w:val="1"/>
        <w:rPr>
          <w:rFonts w:ascii="Times" w:eastAsia="Times New Roman" w:hAnsi="Times" w:cs="Times New Roman"/>
          <w:bCs/>
        </w:rPr>
      </w:pPr>
      <w:r w:rsidRPr="0035517F">
        <w:rPr>
          <w:rFonts w:ascii="Times" w:eastAsia="Times New Roman" w:hAnsi="Times" w:cs="Times New Roman"/>
          <w:bCs/>
        </w:rPr>
        <w:t>Lodiamo Dio nostro Padre che nel Battesimo ci ha fatto suoi figli in Cristo.</w:t>
      </w:r>
    </w:p>
    <w:p w:rsidR="0035517F" w:rsidRDefault="0035517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 lui la gloria nei secoli.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380392" w:rsidRPr="0035517F" w:rsidRDefault="00380392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35517F" w:rsidRPr="0035517F" w:rsidRDefault="0035517F" w:rsidP="0035517F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MONIZIONE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380392" w:rsidRDefault="0035517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In questo giorno </w:t>
      </w:r>
      <w:r w:rsidR="00473CED">
        <w:rPr>
          <w:rFonts w:ascii="Times" w:eastAsia="Times New Roman" w:hAnsi="Times" w:cs="Times New Roman"/>
          <w:bCs/>
        </w:rPr>
        <w:t>del Signore</w:t>
      </w:r>
      <w:r w:rsidR="00380392">
        <w:rPr>
          <w:rFonts w:ascii="Times" w:eastAsia="Times New Roman" w:hAnsi="Times" w:cs="Times New Roman"/>
          <w:bCs/>
        </w:rPr>
        <w:t xml:space="preserve">, 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rivolgiamoci</w:t>
      </w:r>
      <w:r w:rsidR="00380392">
        <w:rPr>
          <w:rFonts w:ascii="Times" w:eastAsia="Times New Roman" w:hAnsi="Times" w:cs="Times New Roman"/>
          <w:bCs/>
        </w:rPr>
        <w:t xml:space="preserve"> </w:t>
      </w:r>
      <w:r>
        <w:rPr>
          <w:rFonts w:ascii="Times" w:eastAsia="Times New Roman" w:hAnsi="Times" w:cs="Times New Roman"/>
          <w:bCs/>
        </w:rPr>
        <w:t xml:space="preserve">con fiducia </w:t>
      </w:r>
      <w:r w:rsidR="00380392">
        <w:rPr>
          <w:rFonts w:ascii="Times" w:eastAsia="Times New Roman" w:hAnsi="Times" w:cs="Times New Roman"/>
          <w:bCs/>
        </w:rPr>
        <w:t xml:space="preserve">a Dio che tutto governa e a tutto provvede, 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e chiediamo che la nostra famiglia </w:t>
      </w:r>
      <w:r w:rsidR="00473CED">
        <w:rPr>
          <w:rFonts w:ascii="Times" w:eastAsia="Times New Roman" w:hAnsi="Times" w:cs="Times New Roman"/>
          <w:bCs/>
        </w:rPr>
        <w:t>raccolta</w:t>
      </w:r>
      <w:r>
        <w:rPr>
          <w:rFonts w:ascii="Times" w:eastAsia="Times New Roman" w:hAnsi="Times" w:cs="Times New Roman"/>
          <w:bCs/>
        </w:rPr>
        <w:t xml:space="preserve"> nella fede,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ascolti la sua Parola e per mezzo della preghiera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impari a lottare contro le insidie del maligno.</w:t>
      </w:r>
    </w:p>
    <w:p w:rsidR="00E70754" w:rsidRDefault="00E70754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Attraverso la preghiera e il silenzio vogliamo esprimere, infine, 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segno della nostra </w:t>
      </w:r>
      <w:r w:rsidR="00473CED">
        <w:rPr>
          <w:rFonts w:ascii="Times" w:eastAsia="Times New Roman" w:hAnsi="Times" w:cs="Times New Roman"/>
          <w:bCs/>
        </w:rPr>
        <w:t>comunione con Cristo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nel desiderio di poter presto celebrare l’Eucaristia</w:t>
      </w:r>
    </w:p>
    <w:p w:rsidR="00380392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insieme a nostri fratelli e alle nostre sorelle</w:t>
      </w:r>
      <w:r w:rsidR="00380392">
        <w:rPr>
          <w:rFonts w:ascii="Times" w:eastAsia="Times New Roman" w:hAnsi="Times" w:cs="Times New Roman"/>
          <w:bCs/>
        </w:rPr>
        <w:t>.</w:t>
      </w:r>
    </w:p>
    <w:p w:rsidR="00380392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E70754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70754" w:rsidRPr="0035517F" w:rsidRDefault="00E70754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LETTURA DELLA PAROLA DI DIO</w:t>
      </w:r>
    </w:p>
    <w:p w:rsidR="0035517F" w:rsidRDefault="0035517F" w:rsidP="0035517F">
      <w:pPr>
        <w:outlineLvl w:val="1"/>
        <w:rPr>
          <w:rFonts w:ascii="Times" w:eastAsia="Times New Roman" w:hAnsi="Times" w:cs="Times New Roman"/>
          <w:bCs/>
        </w:rPr>
      </w:pPr>
    </w:p>
    <w:p w:rsidR="00E70754" w:rsidRDefault="00E70754" w:rsidP="00E70754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Ascoltate la Parola del Signore dal </w:t>
      </w:r>
      <w:r w:rsidRPr="0035517F">
        <w:rPr>
          <w:rFonts w:ascii="Times" w:eastAsia="Times New Roman" w:hAnsi="Times" w:cs="Times New Roman"/>
        </w:rPr>
        <w:t>Vangelo secondo Matteo</w:t>
      </w:r>
      <w:r>
        <w:rPr>
          <w:rFonts w:ascii="Times" w:eastAsia="Times New Roman" w:hAnsi="Times" w:cs="Times New Roman"/>
        </w:rPr>
        <w:t xml:space="preserve"> (</w:t>
      </w:r>
      <w:r w:rsidR="00473CED">
        <w:rPr>
          <w:rFonts w:ascii="Times" w:eastAsia="Times New Roman" w:hAnsi="Times" w:cs="Times New Roman"/>
        </w:rPr>
        <w:t>4</w:t>
      </w:r>
      <w:r w:rsidRPr="0035517F">
        <w:rPr>
          <w:rFonts w:ascii="Times" w:eastAsia="Times New Roman" w:hAnsi="Times" w:cs="Times New Roman"/>
        </w:rPr>
        <w:t>,1-</w:t>
      </w:r>
      <w:r w:rsidR="00473CED">
        <w:rPr>
          <w:rFonts w:ascii="Times" w:eastAsia="Times New Roman" w:hAnsi="Times" w:cs="Times New Roman"/>
        </w:rPr>
        <w:t>11</w:t>
      </w:r>
      <w:r>
        <w:rPr>
          <w:rFonts w:ascii="Times" w:eastAsia="Times New Roman" w:hAnsi="Times" w:cs="Times New Roman"/>
        </w:rPr>
        <w:t>)</w:t>
      </w:r>
    </w:p>
    <w:p w:rsidR="00E70754" w:rsidRDefault="00E70754" w:rsidP="00E70754">
      <w:pPr>
        <w:rPr>
          <w:rFonts w:ascii="Times" w:eastAsia="Times New Roman" w:hAnsi="Times" w:cs="Times New Roman"/>
        </w:rPr>
      </w:pPr>
    </w:p>
    <w:p w:rsidR="00E70754" w:rsidRDefault="00473CED" w:rsidP="00473CED">
      <w:pPr>
        <w:jc w:val="both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In quel tempo, Gesù fu condotto dallo Spirito nel deserto, per essere tentato dal diavolo. Dopo aver digiunato quaranta giorni e quaranta notti, alla fine ebbe fame. Il tentatore gli si avvicinò e gli disse: «Se tu sei Figlio di Dio, di</w:t>
      </w:r>
      <w:r w:rsidR="009E6A12">
        <w:rPr>
          <w:rFonts w:eastAsia="Times New Roman" w:cs="Times New Roman"/>
        </w:rPr>
        <w:t>’</w:t>
      </w:r>
      <w:r>
        <w:rPr>
          <w:rFonts w:eastAsia="Times New Roman" w:cs="Times New Roman"/>
        </w:rPr>
        <w:t xml:space="preserve"> che queste pietre diventino pane». Ma egli rispose: «Sta scritto: Non di solo pane vivrà l</w:t>
      </w:r>
      <w:r w:rsidR="009E6A12">
        <w:rPr>
          <w:rFonts w:eastAsia="Times New Roman" w:cs="Times New Roman"/>
        </w:rPr>
        <w:t>’</w:t>
      </w:r>
      <w:r>
        <w:rPr>
          <w:rFonts w:eastAsia="Times New Roman" w:cs="Times New Roman"/>
        </w:rPr>
        <w:t>uomo, ma di ogni parola che esce dalla bocca di Dio». Allora il diavolo lo portò nella città santa, lo pose sul punto più alto del tempio e gli disse: «Se tu sei Figlio di Dio, gèttati giù; sta scritto infatti: Ai suoi angeli darà ordini a tuo riguardo ed essi ti porteranno sulle loro mani perché il tuo piede non inciampi in una pietra». Gesù gli rispose: «Sta scritto anche: Non metterai alla prova il Signore Dio tuo». Di nuovo il diavolo lo portò sopra un monte altissimo e gli mostrò tutti i regni del mondo e la loro gloria e gli disse: «Tutte queste cose io ti darò se, gettandoti ai miei piedi, mi adorerai». Allora Gesù gli rispose: «Vàttene, satana! Sta scritto infatti: Il Signore, Dio tuo, adorerai: a lui solo renderai culto». Allora il diavolo lo lasciò, ed ecco degli angeli gli si avvicinarono e lo servivano.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</w:p>
    <w:p w:rsidR="00380392" w:rsidRDefault="00E70754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E70754">
        <w:rPr>
          <w:rFonts w:ascii="Times" w:eastAsia="Times New Roman" w:hAnsi="Times" w:cs="Times New Roman"/>
          <w:bCs/>
          <w:color w:val="FF0000"/>
        </w:rPr>
        <w:t>Silenzio per la riflessione personale</w:t>
      </w:r>
      <w:r>
        <w:rPr>
          <w:rFonts w:ascii="Times" w:eastAsia="Times New Roman" w:hAnsi="Times" w:cs="Times New Roman"/>
          <w:bCs/>
          <w:color w:val="FF0000"/>
        </w:rPr>
        <w:t>.</w:t>
      </w:r>
    </w:p>
    <w:p w:rsidR="00473CED" w:rsidRDefault="00473CED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473CED" w:rsidRDefault="00473CED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473CED" w:rsidRDefault="00473CED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70754" w:rsidRPr="0035517F" w:rsidRDefault="00473CED" w:rsidP="00E70754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</w:t>
      </w:r>
      <w:r w:rsidR="002460AA">
        <w:rPr>
          <w:rFonts w:ascii="Times" w:eastAsia="Times New Roman" w:hAnsi="Times" w:cs="Times New Roman"/>
          <w:b/>
          <w:bCs/>
          <w:color w:val="FF0000"/>
        </w:rPr>
        <w:t>IE</w:t>
      </w:r>
      <w:r>
        <w:rPr>
          <w:rFonts w:ascii="Times" w:eastAsia="Times New Roman" w:hAnsi="Times" w:cs="Times New Roman"/>
          <w:b/>
          <w:bCs/>
          <w:color w:val="FF0000"/>
        </w:rPr>
        <w:t>RA SILENZIOSA</w:t>
      </w:r>
    </w:p>
    <w:p w:rsidR="00380392" w:rsidRPr="0035517F" w:rsidRDefault="00380392" w:rsidP="0035517F">
      <w:pPr>
        <w:outlineLvl w:val="1"/>
        <w:rPr>
          <w:rFonts w:ascii="Times" w:eastAsia="Times New Roman" w:hAnsi="Times" w:cs="Times New Roman"/>
          <w:bCs/>
        </w:rPr>
      </w:pPr>
    </w:p>
    <w:p w:rsidR="0035517F" w:rsidRPr="00696927" w:rsidRDefault="00696927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696927">
        <w:rPr>
          <w:rFonts w:ascii="Times" w:eastAsia="Times New Roman" w:hAnsi="Times" w:cs="Times New Roman"/>
          <w:bCs/>
          <w:color w:val="FF0000"/>
        </w:rPr>
        <w:t>Colui che guida la preghiera dice:</w:t>
      </w:r>
    </w:p>
    <w:p w:rsidR="00696927" w:rsidRPr="00696927" w:rsidRDefault="00696927" w:rsidP="0035517F">
      <w:pPr>
        <w:outlineLvl w:val="1"/>
        <w:rPr>
          <w:rFonts w:ascii="Times" w:eastAsia="Times New Roman" w:hAnsi="Times" w:cs="Times New Roman"/>
          <w:bCs/>
        </w:rPr>
      </w:pPr>
      <w:r w:rsidRPr="00696927">
        <w:rPr>
          <w:rFonts w:ascii="Times" w:eastAsia="Times New Roman" w:hAnsi="Times" w:cs="Times New Roman"/>
          <w:bCs/>
        </w:rPr>
        <w:t>Raccogliamoci</w:t>
      </w:r>
      <w:r w:rsidR="00F2758F">
        <w:rPr>
          <w:rFonts w:ascii="Times" w:eastAsia="Times New Roman" w:hAnsi="Times" w:cs="Times New Roman"/>
          <w:bCs/>
        </w:rPr>
        <w:t xml:space="preserve"> </w:t>
      </w:r>
      <w:r w:rsidRPr="00696927">
        <w:rPr>
          <w:rFonts w:ascii="Times" w:eastAsia="Times New Roman" w:hAnsi="Times" w:cs="Times New Roman"/>
          <w:bCs/>
        </w:rPr>
        <w:t>davanti a Dio nostro Padre,</w:t>
      </w:r>
    </w:p>
    <w:p w:rsidR="00696927" w:rsidRPr="00696927" w:rsidRDefault="00696927" w:rsidP="00473CED">
      <w:pPr>
        <w:outlineLvl w:val="1"/>
        <w:rPr>
          <w:rFonts w:ascii="Times" w:eastAsia="Times New Roman" w:hAnsi="Times" w:cs="Times New Roman"/>
          <w:bCs/>
        </w:rPr>
      </w:pPr>
      <w:r w:rsidRPr="00696927">
        <w:rPr>
          <w:rFonts w:ascii="Times" w:eastAsia="Times New Roman" w:hAnsi="Times" w:cs="Times New Roman"/>
          <w:bCs/>
        </w:rPr>
        <w:t xml:space="preserve">perché </w:t>
      </w:r>
      <w:r w:rsidR="00473CED">
        <w:rPr>
          <w:rFonts w:ascii="Times" w:eastAsia="Times New Roman" w:hAnsi="Times" w:cs="Times New Roman"/>
          <w:bCs/>
        </w:rPr>
        <w:t>accolga la nostra umile preghiera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 xml:space="preserve">Il silenzio che ora compiamo 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ci unisca profondamente al Signore Gesù,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immolato, sepolto e risuscitato, presente nell’Eucaristia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che ora vogliamo spiritualmente adorare</w:t>
      </w:r>
    </w:p>
    <w:p w:rsidR="00473CED" w:rsidRDefault="00473CED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con le parole del Serafico Padre San Francesco</w:t>
      </w:r>
      <w:r w:rsidR="00F2758F">
        <w:rPr>
          <w:rFonts w:ascii="Times" w:eastAsia="Times New Roman" w:hAnsi="Times" w:cs="Times New Roman"/>
          <w:bCs/>
        </w:rPr>
        <w:t>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F2758F" w:rsidRPr="00F2758F" w:rsidRDefault="00F2758F" w:rsidP="0035517F">
      <w:pPr>
        <w:outlineLvl w:val="1"/>
        <w:rPr>
          <w:rFonts w:ascii="Times" w:eastAsia="Times New Roman" w:hAnsi="Times" w:cs="Times New Roman"/>
          <w:bCs/>
          <w:color w:val="FF0000"/>
        </w:rPr>
      </w:pPr>
      <w:r>
        <w:rPr>
          <w:rFonts w:ascii="Times" w:eastAsia="Times New Roman" w:hAnsi="Times" w:cs="Times New Roman"/>
          <w:bCs/>
          <w:color w:val="FF0000"/>
        </w:rPr>
        <w:t>Quindi t</w:t>
      </w:r>
      <w:r w:rsidRPr="00F2758F">
        <w:rPr>
          <w:rFonts w:ascii="Times" w:eastAsia="Times New Roman" w:hAnsi="Times" w:cs="Times New Roman"/>
          <w:bCs/>
          <w:color w:val="FF0000"/>
        </w:rPr>
        <w:t>utti insieme proseguono: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Ti adoriamo, Signore Gesù Cristo, 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qui e in tutte le tue chiese che sono nel mondo intero </w:t>
      </w:r>
    </w:p>
    <w:p w:rsidR="00F2758F" w:rsidRPr="00F2758F" w:rsidRDefault="00F2758F" w:rsidP="00F2758F">
      <w:pPr>
        <w:rPr>
          <w:rFonts w:ascii="Times New Roman" w:eastAsia="Times New Roman" w:hAnsi="Times New Roman" w:cs="Times New Roman"/>
          <w:smallCaps/>
        </w:rPr>
      </w:pPr>
      <w:r w:rsidRPr="00F2758F">
        <w:rPr>
          <w:rFonts w:ascii="Times New Roman" w:eastAsia="Times New Roman" w:hAnsi="Times New Roman" w:cs="Times New Roman"/>
          <w:bCs/>
          <w:smallCaps/>
        </w:rPr>
        <w:t>e ti benedi</w:t>
      </w:r>
      <w:r>
        <w:rPr>
          <w:rFonts w:ascii="Times New Roman" w:eastAsia="Times New Roman" w:hAnsi="Times New Roman" w:cs="Times New Roman"/>
          <w:bCs/>
          <w:smallCaps/>
        </w:rPr>
        <w:t>ciamo, perché con la tua santa C</w:t>
      </w:r>
      <w:r w:rsidRPr="00F2758F">
        <w:rPr>
          <w:rFonts w:ascii="Times New Roman" w:eastAsia="Times New Roman" w:hAnsi="Times New Roman" w:cs="Times New Roman"/>
          <w:bCs/>
          <w:smallCaps/>
        </w:rPr>
        <w:t>roce hai redento il mondo.</w:t>
      </w:r>
    </w:p>
    <w:p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696927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</w:rPr>
      </w:pPr>
      <w:r>
        <w:rPr>
          <w:rFonts w:ascii="Times" w:eastAsia="Times New Roman" w:hAnsi="Times" w:cs="Times New Roman"/>
          <w:bCs/>
          <w:color w:val="FF0000"/>
        </w:rPr>
        <w:t xml:space="preserve">Tutti in silenzio, si rivolgono </w:t>
      </w:r>
      <w:r w:rsidR="00F2758F">
        <w:rPr>
          <w:rFonts w:ascii="Times" w:eastAsia="Times New Roman" w:hAnsi="Times" w:cs="Times New Roman"/>
          <w:bCs/>
          <w:color w:val="FF0000"/>
        </w:rPr>
        <w:t>al Signore Gesù Cristo, adorando la sua presenza</w:t>
      </w:r>
      <w:r>
        <w:rPr>
          <w:rFonts w:ascii="Times" w:eastAsia="Times New Roman" w:hAnsi="Times" w:cs="Times New Roman"/>
          <w:bCs/>
          <w:color w:val="FF0000"/>
        </w:rPr>
        <w:t>.</w:t>
      </w:r>
    </w:p>
    <w:p w:rsidR="00696927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</w:rPr>
      </w:pPr>
      <w:r>
        <w:rPr>
          <w:rFonts w:ascii="Times" w:eastAsia="Times New Roman" w:hAnsi="Times" w:cs="Times New Roman"/>
          <w:bCs/>
          <w:color w:val="FF0000"/>
        </w:rPr>
        <w:t>Possono anche mettersi in ginocchio.</w:t>
      </w:r>
    </w:p>
    <w:p w:rsidR="00696927" w:rsidRDefault="00696927" w:rsidP="00696927">
      <w:pPr>
        <w:outlineLvl w:val="1"/>
        <w:rPr>
          <w:rFonts w:ascii="Times" w:eastAsia="Times New Roman" w:hAnsi="Times" w:cs="Times New Roman"/>
          <w:bCs/>
          <w:color w:val="FF0000"/>
        </w:rPr>
      </w:pPr>
    </w:p>
    <w:p w:rsidR="00696927" w:rsidRDefault="00696927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35517F" w:rsidRDefault="00F2758F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 xml:space="preserve">INVOCAZIONI E </w:t>
      </w:r>
      <w:r w:rsidR="00E12DB6">
        <w:rPr>
          <w:rFonts w:ascii="Times" w:eastAsia="Times New Roman" w:hAnsi="Times" w:cs="Times New Roman"/>
          <w:b/>
          <w:bCs/>
          <w:color w:val="FF0000"/>
        </w:rPr>
        <w:t>PREGHIERA DEL SIGNORE</w:t>
      </w: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696927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696927">
        <w:rPr>
          <w:rFonts w:ascii="Times" w:eastAsia="Times New Roman" w:hAnsi="Times" w:cs="Times New Roman"/>
          <w:bCs/>
          <w:color w:val="FF0000"/>
        </w:rPr>
        <w:t>Colui che guida la preghiera dice: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Rinnovati dall’ascolto della Parola di Dio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e uniti al dono di salvezza operato dal Signore Gesù Cristo sulla Croce,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  <w:r>
        <w:rPr>
          <w:rFonts w:ascii="Times" w:eastAsia="Times New Roman" w:hAnsi="Times" w:cs="Times New Roman"/>
          <w:bCs/>
        </w:rPr>
        <w:t>preghiamo per la Chiesa e per il mondo intero.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 w:rsidRPr="0035517F">
        <w:rPr>
          <w:rFonts w:ascii="STIXGeneral-Regular" w:hAnsi="STIXGeneral-Regular" w:cs="STIXGeneral-Regular"/>
          <w:color w:val="FF0000"/>
        </w:rPr>
        <w:t xml:space="preserve">℞. </w:t>
      </w:r>
      <w:r>
        <w:rPr>
          <w:rFonts w:ascii="STIXGeneral-Regular" w:hAnsi="STIXGeneral-Regular" w:cs="STIXGeneral-Regular"/>
        </w:rPr>
        <w:t>Abbi pietà del tuo polo, Signore.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</w:p>
    <w:p w:rsidR="00F2758F" w:rsidRDefault="00F2758F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Custodisci la tua Chiesa.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  <w:color w:val="FF0000"/>
        </w:rPr>
      </w:pPr>
      <w:r>
        <w:rPr>
          <w:rFonts w:ascii="STIXGeneral-Regular" w:hAnsi="STIXGeneral-Regular" w:cs="STIXGeneral-Regular"/>
        </w:rPr>
        <w:t xml:space="preserve">Proteggi il nostro papa Francesco.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 w:rsidRPr="00F2758F">
        <w:rPr>
          <w:rFonts w:ascii="STIXGeneral-Regular" w:hAnsi="STIXGeneral-Regular" w:cs="STIXGeneral-Regular"/>
        </w:rPr>
        <w:t>Assisti il nostro Vescovo Claudio</w:t>
      </w:r>
      <w:r>
        <w:rPr>
          <w:rFonts w:ascii="STIXGeneral-Regular" w:hAnsi="STIXGeneral-Regular" w:cs="STIXGeneral-Regular"/>
        </w:rPr>
        <w:t>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Rendi libera e prospera la nostra Nazione italiana.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Custodisci i popoli nella pace.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Allontana ogni malattia e ogni sciagura.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Sii presente in ogni casa.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Rivesti della tua carità i sacerdoti e i religiosi.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Soccorri i poveri.</w:t>
      </w:r>
      <w:r w:rsidR="00DA6E45">
        <w:rPr>
          <w:rFonts w:ascii="STIXGeneral-Regular" w:hAnsi="STIXGeneral-Regular" w:cs="STIXGeneral-Regular"/>
        </w:rPr>
        <w:t xml:space="preserve"> </w:t>
      </w:r>
      <w:r w:rsidR="00DA6E45"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Conforta gli orfani e le vedove.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Guarisci i malati.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Visita gli agonizzanti.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Allontana ogni calamità e sciagura.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DA6E45" w:rsidRPr="00F2758F" w:rsidRDefault="00DA6E45" w:rsidP="0035517F">
      <w:pPr>
        <w:outlineLvl w:val="1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Concedi la luce ai defunti. </w:t>
      </w:r>
      <w:r w:rsidRPr="0035517F">
        <w:rPr>
          <w:rFonts w:ascii="STIXGeneral-Regular" w:hAnsi="STIXGeneral-Regular" w:cs="STIXGeneral-Regular"/>
          <w:color w:val="FF0000"/>
        </w:rPr>
        <w:t>℞.</w:t>
      </w:r>
    </w:p>
    <w:p w:rsidR="00F2758F" w:rsidRDefault="00F2758F" w:rsidP="0035517F">
      <w:pPr>
        <w:outlineLvl w:val="1"/>
        <w:rPr>
          <w:rFonts w:ascii="Times" w:eastAsia="Times New Roman" w:hAnsi="Times" w:cs="Times New Roman"/>
          <w:bCs/>
        </w:rPr>
      </w:pPr>
    </w:p>
    <w:p w:rsidR="00DA6E45" w:rsidRDefault="00DA6E45" w:rsidP="0035517F">
      <w:pPr>
        <w:outlineLvl w:val="1"/>
        <w:rPr>
          <w:rFonts w:ascii="Times" w:eastAsia="Times New Roman" w:hAnsi="Times" w:cs="Times New Roman"/>
          <w:bCs/>
        </w:rPr>
      </w:pPr>
    </w:p>
    <w:p w:rsid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 xml:space="preserve">E ora rivolgiamoci con fiducia a Dio </w:t>
      </w:r>
    </w:p>
    <w:p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>e diciamo la preghiera che il Signore ci ha insegnato:</w:t>
      </w:r>
    </w:p>
    <w:p w:rsidR="00E12DB6" w:rsidRDefault="00E12DB6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E12DB6" w:rsidRDefault="00E12DB6" w:rsidP="0035517F">
      <w:pPr>
        <w:outlineLvl w:val="1"/>
        <w:rPr>
          <w:rFonts w:ascii="Times" w:eastAsia="Times New Roman" w:hAnsi="Times" w:cs="Times New Roman"/>
          <w:bCs/>
        </w:rPr>
      </w:pPr>
      <w:r w:rsidRPr="00E12DB6">
        <w:rPr>
          <w:rFonts w:ascii="Times" w:eastAsia="Times New Roman" w:hAnsi="Times" w:cs="Times New Roman"/>
          <w:bCs/>
        </w:rPr>
        <w:t>Padre nostro.</w:t>
      </w:r>
    </w:p>
    <w:p w:rsidR="00DA6E45" w:rsidRDefault="00DA6E45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</w:p>
    <w:p w:rsidR="00E12DB6" w:rsidRPr="0035517F" w:rsidRDefault="00E12DB6" w:rsidP="00E12DB6">
      <w:pPr>
        <w:outlineLvl w:val="1"/>
        <w:rPr>
          <w:rFonts w:ascii="Times" w:eastAsia="Times New Roman" w:hAnsi="Times" w:cs="Times New Roman"/>
          <w:b/>
          <w:bCs/>
          <w:color w:val="FF0000"/>
        </w:rPr>
      </w:pPr>
      <w:r>
        <w:rPr>
          <w:rFonts w:ascii="Times" w:eastAsia="Times New Roman" w:hAnsi="Times" w:cs="Times New Roman"/>
          <w:b/>
          <w:bCs/>
          <w:color w:val="FF0000"/>
        </w:rPr>
        <w:t>PREGHIERA</w:t>
      </w:r>
    </w:p>
    <w:p w:rsidR="00E12DB6" w:rsidRDefault="00E12DB6" w:rsidP="0035517F">
      <w:pPr>
        <w:rPr>
          <w:rFonts w:ascii="Times" w:eastAsia="Times New Roman" w:hAnsi="Times" w:cs="Times New Roman"/>
        </w:rPr>
      </w:pPr>
    </w:p>
    <w:p w:rsidR="00DA6E45" w:rsidRDefault="00DA6E45" w:rsidP="0035517F">
      <w:pPr>
        <w:rPr>
          <w:rFonts w:ascii="Times New Roman" w:eastAsia="Times New Roman" w:hAnsi="Times New Roman" w:cs="Times New Roman"/>
        </w:rPr>
      </w:pPr>
      <w:r w:rsidRPr="00DA6E45">
        <w:rPr>
          <w:rFonts w:ascii="Times New Roman" w:eastAsia="Times New Roman" w:hAnsi="Times New Roman" w:cs="Times New Roman"/>
        </w:rPr>
        <w:t>O Dio, che conosci la fragilità della natura umana</w:t>
      </w:r>
    </w:p>
    <w:p w:rsidR="00DA6E45" w:rsidRDefault="00DA6E45" w:rsidP="0035517F">
      <w:pPr>
        <w:rPr>
          <w:rFonts w:ascii="Times New Roman" w:eastAsia="Times New Roman" w:hAnsi="Times New Roman" w:cs="Times New Roman"/>
        </w:rPr>
      </w:pPr>
      <w:r w:rsidRPr="00DA6E45">
        <w:rPr>
          <w:rFonts w:ascii="Times New Roman" w:eastAsia="Times New Roman" w:hAnsi="Times New Roman" w:cs="Times New Roman"/>
        </w:rPr>
        <w:t>ferita dal peccato, concedi al tuo popolo di intraprendere</w:t>
      </w:r>
    </w:p>
    <w:p w:rsidR="00DA6E45" w:rsidRDefault="00DA6E45" w:rsidP="0035517F">
      <w:pPr>
        <w:rPr>
          <w:rFonts w:ascii="Times New Roman" w:eastAsia="Times New Roman" w:hAnsi="Times New Roman" w:cs="Times New Roman"/>
        </w:rPr>
      </w:pPr>
      <w:r w:rsidRPr="00DA6E45">
        <w:rPr>
          <w:rFonts w:ascii="Times New Roman" w:eastAsia="Times New Roman" w:hAnsi="Times New Roman" w:cs="Times New Roman"/>
        </w:rPr>
        <w:t>con la forza della tua parola il cammino quaresimale,</w:t>
      </w:r>
    </w:p>
    <w:p w:rsidR="00DA6E45" w:rsidRDefault="00DA6E45" w:rsidP="0035517F">
      <w:pPr>
        <w:rPr>
          <w:rFonts w:ascii="Times New Roman" w:eastAsia="Times New Roman" w:hAnsi="Times New Roman" w:cs="Times New Roman"/>
        </w:rPr>
      </w:pPr>
      <w:r w:rsidRPr="00DA6E45">
        <w:rPr>
          <w:rFonts w:ascii="Times New Roman" w:eastAsia="Times New Roman" w:hAnsi="Times New Roman" w:cs="Times New Roman"/>
        </w:rPr>
        <w:t>per vincere le seduzioni del maligno e giungere</w:t>
      </w:r>
    </w:p>
    <w:p w:rsidR="00DA6E45" w:rsidRPr="00DA6E45" w:rsidRDefault="00DA6E45" w:rsidP="0035517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A6E45">
        <w:rPr>
          <w:rFonts w:ascii="Times New Roman" w:eastAsia="Times New Roman" w:hAnsi="Times New Roman" w:cs="Times New Roman"/>
        </w:rPr>
        <w:t>alla Pasqua nella gioia dello Spirito.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Ti preghiamo, Signore onnipotente e misericordioso,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ristoro nella fatica, sostegno nella debolezza, conforto nel pianto,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ascolta la preghiera che rivolgiamo a te: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salvaci da ogni prova e turbamento,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liberaci da ogni malattia e angustia dello spirito</w:t>
      </w:r>
    </w:p>
    <w:p w:rsidR="001B0846" w:rsidRDefault="001B0846" w:rsidP="0035517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 donaci un sicuro rifugio nella tua misericordia.</w:t>
      </w:r>
    </w:p>
    <w:p w:rsidR="008F1F74" w:rsidRDefault="008F1F74" w:rsidP="0035517F">
      <w:pPr>
        <w:rPr>
          <w:rFonts w:ascii="Times" w:eastAsia="Times New Roman" w:hAnsi="Times" w:cs="Times New Roman"/>
        </w:rPr>
      </w:pPr>
      <w:r w:rsidRPr="0035517F">
        <w:rPr>
          <w:rFonts w:ascii="Times" w:eastAsia="Times New Roman" w:hAnsi="Times" w:cs="Times New Roman"/>
        </w:rPr>
        <w:t>Per Cristo</w:t>
      </w:r>
      <w:r w:rsidR="00E12DB6">
        <w:rPr>
          <w:rFonts w:ascii="Times" w:eastAsia="Times New Roman" w:hAnsi="Times" w:cs="Times New Roman"/>
        </w:rPr>
        <w:t xml:space="preserve"> nostro Signore.</w:t>
      </w:r>
    </w:p>
    <w:p w:rsidR="00E12DB6" w:rsidRPr="0035517F" w:rsidRDefault="00E12DB6" w:rsidP="0035517F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6A2BDC" w:rsidRDefault="006A2BDC" w:rsidP="0035517F">
      <w:pPr>
        <w:outlineLvl w:val="1"/>
        <w:rPr>
          <w:rFonts w:ascii="Times" w:eastAsia="Times New Roman" w:hAnsi="Times" w:cs="Times New Roman"/>
          <w:b/>
          <w:bCs/>
        </w:rPr>
      </w:pPr>
    </w:p>
    <w:p w:rsidR="00E12DB6" w:rsidRPr="00696927" w:rsidRDefault="00E12DB6" w:rsidP="00E12DB6">
      <w:pPr>
        <w:outlineLvl w:val="1"/>
        <w:rPr>
          <w:rFonts w:ascii="Times" w:eastAsia="Times New Roman" w:hAnsi="Times" w:cs="Times New Roman"/>
          <w:bCs/>
          <w:color w:val="FF0000"/>
        </w:rPr>
      </w:pPr>
      <w:r w:rsidRPr="00696927">
        <w:rPr>
          <w:rFonts w:ascii="Times" w:eastAsia="Times New Roman" w:hAnsi="Times" w:cs="Times New Roman"/>
          <w:bCs/>
          <w:color w:val="FF0000"/>
        </w:rPr>
        <w:t xml:space="preserve">Colui che guida la preghiera </w:t>
      </w:r>
      <w:r>
        <w:rPr>
          <w:rFonts w:ascii="Times" w:eastAsia="Times New Roman" w:hAnsi="Times" w:cs="Times New Roman"/>
          <w:bCs/>
          <w:color w:val="FF0000"/>
        </w:rPr>
        <w:t>invoca la benedizione di Dio su tu</w:t>
      </w:r>
      <w:r w:rsidR="001B0846">
        <w:rPr>
          <w:rFonts w:ascii="Times" w:eastAsia="Times New Roman" w:hAnsi="Times" w:cs="Times New Roman"/>
          <w:bCs/>
          <w:color w:val="FF0000"/>
        </w:rPr>
        <w:t>tti i presenti e, facendosi il s</w:t>
      </w:r>
      <w:r>
        <w:rPr>
          <w:rFonts w:ascii="Times" w:eastAsia="Times New Roman" w:hAnsi="Times" w:cs="Times New Roman"/>
          <w:bCs/>
          <w:color w:val="FF0000"/>
        </w:rPr>
        <w:t>egno della Croce, dice:</w:t>
      </w:r>
    </w:p>
    <w:p w:rsidR="005246F6" w:rsidRP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Il Signore ci guidi nel cammino della Quaresima</w:t>
      </w:r>
    </w:p>
    <w:p w:rsidR="00E12DB6" w:rsidRPr="00E12DB6" w:rsidRDefault="00E12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12DB6">
        <w:rPr>
          <w:rFonts w:ascii="Times New Roman" w:hAnsi="Times New Roman" w:cs="Times New Roman"/>
        </w:rPr>
        <w:t>ll’autentica conversione del cuore,</w:t>
      </w:r>
    </w:p>
    <w:p w:rsidR="00E12DB6" w:rsidRDefault="00E12DB6">
      <w:pPr>
        <w:rPr>
          <w:rFonts w:ascii="Times New Roman" w:hAnsi="Times New Roman" w:cs="Times New Roman"/>
        </w:rPr>
      </w:pPr>
      <w:r w:rsidRPr="00E12DB6">
        <w:rPr>
          <w:rFonts w:ascii="Times New Roman" w:hAnsi="Times New Roman" w:cs="Times New Roman"/>
        </w:rPr>
        <w:t>ci benedica, ci protegga e ci custodisca nel suo amore.</w:t>
      </w:r>
    </w:p>
    <w:p w:rsidR="001B0846" w:rsidRPr="0035517F" w:rsidRDefault="001B0846" w:rsidP="001B0846">
      <w:pPr>
        <w:rPr>
          <w:rFonts w:ascii="Times" w:hAnsi="Times" w:cs="Times New Roman"/>
        </w:rPr>
      </w:pPr>
      <w:r w:rsidRPr="0035517F">
        <w:rPr>
          <w:rFonts w:ascii="STIXGeneral-Regular" w:hAnsi="STIXGeneral-Regular" w:cs="STIXGeneral-Regular"/>
          <w:color w:val="FF0000"/>
        </w:rPr>
        <w:t>℞.</w:t>
      </w:r>
      <w:r>
        <w:rPr>
          <w:rFonts w:ascii="STIXGeneral-Regular" w:hAnsi="STIXGeneral-Regular" w:cs="STIXGeneral-Regular"/>
          <w:color w:val="FF0000"/>
        </w:rPr>
        <w:t xml:space="preserve"> </w:t>
      </w:r>
      <w:r w:rsidRPr="00E12DB6">
        <w:rPr>
          <w:rFonts w:ascii="STIXGeneral-Regular" w:hAnsi="STIXGeneral-Regular" w:cs="STIXGeneral-Regular"/>
        </w:rPr>
        <w:t>Amen.</w:t>
      </w: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>
      <w:pPr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B2074B" w:rsidRDefault="00B2074B" w:rsidP="00B2074B">
      <w:pPr>
        <w:jc w:val="center"/>
        <w:rPr>
          <w:rFonts w:ascii="Times New Roman" w:hAnsi="Times New Roman" w:cs="Times New Roman"/>
        </w:rPr>
      </w:pPr>
    </w:p>
    <w:p w:rsidR="001B0846" w:rsidRPr="00B2074B" w:rsidRDefault="00B2074B" w:rsidP="00B2074B">
      <w:pPr>
        <w:jc w:val="center"/>
        <w:rPr>
          <w:rFonts w:ascii="Times New Roman" w:hAnsi="Times New Roman" w:cs="Times New Roman"/>
          <w:i/>
        </w:rPr>
      </w:pPr>
      <w:r w:rsidRPr="00B2074B">
        <w:rPr>
          <w:rFonts w:ascii="Times New Roman" w:hAnsi="Times New Roman" w:cs="Times New Roman"/>
          <w:i/>
        </w:rPr>
        <w:t>A cura dell’Ufficio diocesano per la Liturgia</w:t>
      </w:r>
    </w:p>
    <w:sectPr w:rsidR="001B0846" w:rsidRPr="00B2074B" w:rsidSect="005246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283"/>
  <w:characterSpacingControl w:val="doNotCompress"/>
  <w:savePreviewPicture/>
  <w:compat>
    <w:useFELayout/>
  </w:compat>
  <w:rsids>
    <w:rsidRoot w:val="008F1F74"/>
    <w:rsid w:val="001B0846"/>
    <w:rsid w:val="002460AA"/>
    <w:rsid w:val="002C1B9B"/>
    <w:rsid w:val="0035517F"/>
    <w:rsid w:val="00380392"/>
    <w:rsid w:val="00473CED"/>
    <w:rsid w:val="004875CF"/>
    <w:rsid w:val="005246F6"/>
    <w:rsid w:val="00696927"/>
    <w:rsid w:val="006A2BDC"/>
    <w:rsid w:val="008F1F74"/>
    <w:rsid w:val="009E6299"/>
    <w:rsid w:val="009E6A12"/>
    <w:rsid w:val="00B2074B"/>
    <w:rsid w:val="00DA6E45"/>
    <w:rsid w:val="00E12DB6"/>
    <w:rsid w:val="00E70754"/>
    <w:rsid w:val="00F2758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299"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1F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8F1F74"/>
    <w:rPr>
      <w:rFonts w:ascii="Times" w:hAnsi="Times"/>
      <w:b/>
      <w:bCs/>
      <w:sz w:val="36"/>
      <w:szCs w:val="36"/>
    </w:rPr>
  </w:style>
  <w:style w:type="paragraph" w:styleId="NormaleWeb">
    <w:name w:val="Normal (Web)"/>
    <w:basedOn w:val="Normale"/>
    <w:uiPriority w:val="99"/>
    <w:unhideWhenUsed/>
    <w:rsid w:val="008F1F7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ci-liturgia-giorno-ritornello-content">
    <w:name w:val="cci-liturgia-giorno-ritornello-content"/>
    <w:basedOn w:val="Caratterepredefinitoparagrafo"/>
    <w:rsid w:val="008F1F74"/>
  </w:style>
  <w:style w:type="character" w:customStyle="1" w:styleId="cci-liturgia-giorno-testo-rosso">
    <w:name w:val="cci-liturgia-giorno-testo-rosso"/>
    <w:basedOn w:val="Caratterepredefinitoparagrafo"/>
    <w:rsid w:val="008F1F74"/>
  </w:style>
  <w:style w:type="character" w:customStyle="1" w:styleId="cci-liturgia-giorno-seconda-lettura-titolo-label">
    <w:name w:val="cci-liturgia-giorno-seconda-lettura-titolo-label"/>
    <w:basedOn w:val="Caratterepredefinitoparagrafo"/>
    <w:rsid w:val="008F1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3822</Characters>
  <Application>Microsoft Macintosh Word</Application>
  <DocSecurity>0</DocSecurity>
  <Lines>31</Lines>
  <Paragraphs>7</Paragraphs>
  <ScaleCrop>false</ScaleCrop>
  <Company>Curia Vescovile di Padova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sara melchiori</cp:lastModifiedBy>
  <cp:revision>3</cp:revision>
  <dcterms:created xsi:type="dcterms:W3CDTF">2020-02-24T12:49:00Z</dcterms:created>
  <dcterms:modified xsi:type="dcterms:W3CDTF">2020-02-24T15:09:00Z</dcterms:modified>
</cp:coreProperties>
</file>